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9A71" w14:textId="3927E7C7" w:rsidR="00E8437F" w:rsidRPr="00631A63" w:rsidRDefault="003D182B" w:rsidP="00BA342C">
      <w:pPr>
        <w:ind w:right="-284"/>
        <w:jc w:val="right"/>
        <w:rPr>
          <w:b/>
          <w:bCs/>
          <w:color w:val="000000"/>
          <w:u w:val="single"/>
        </w:rPr>
      </w:pPr>
      <w:r w:rsidRPr="00631A63">
        <w:rPr>
          <w:b/>
          <w:bCs/>
          <w:color w:val="000000"/>
          <w:u w:val="single"/>
        </w:rPr>
        <w:t>Allegato 1</w:t>
      </w:r>
    </w:p>
    <w:p w14:paraId="405BD0D8" w14:textId="77777777" w:rsidR="00E26504" w:rsidRPr="003D182B" w:rsidRDefault="00E26504" w:rsidP="00AE02F0">
      <w:pPr>
        <w:jc w:val="center"/>
        <w:rPr>
          <w:b/>
          <w:i/>
          <w:color w:val="000000"/>
        </w:rPr>
      </w:pPr>
    </w:p>
    <w:p w14:paraId="1789FDAC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 xml:space="preserve">Al Dirigente Scolastico </w:t>
      </w:r>
    </w:p>
    <w:p w14:paraId="23D575C5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>dell’I.C. “</w:t>
      </w:r>
      <w:r w:rsidR="006467B0" w:rsidRPr="003D182B">
        <w:rPr>
          <w:rFonts w:ascii="Times New Roman" w:hAnsi="Times New Roman"/>
          <w:b w:val="0"/>
          <w:color w:val="000000"/>
          <w:lang w:val="it-IT"/>
        </w:rPr>
        <w:t xml:space="preserve">Massari </w:t>
      </w:r>
      <w:r w:rsidR="00A50DFC" w:rsidRPr="003D182B">
        <w:rPr>
          <w:rFonts w:ascii="Times New Roman" w:hAnsi="Times New Roman"/>
          <w:b w:val="0"/>
          <w:color w:val="000000"/>
          <w:lang w:val="it-IT"/>
        </w:rPr>
        <w:t xml:space="preserve">Galilei” di </w:t>
      </w:r>
      <w:r w:rsidRPr="003D182B">
        <w:rPr>
          <w:rFonts w:ascii="Times New Roman" w:hAnsi="Times New Roman"/>
          <w:b w:val="0"/>
          <w:color w:val="000000"/>
          <w:lang w:val="it-IT"/>
        </w:rPr>
        <w:t>Bari</w:t>
      </w:r>
    </w:p>
    <w:p w14:paraId="4F13C894" w14:textId="77777777" w:rsidR="00250DCB" w:rsidRPr="003D182B" w:rsidRDefault="00250DCB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 xml:space="preserve">Via </w:t>
      </w:r>
      <w:r w:rsidR="00A50DFC" w:rsidRPr="003D182B">
        <w:rPr>
          <w:color w:val="000000"/>
          <w:lang w:eastAsia="x-none"/>
        </w:rPr>
        <w:t>Petrera, 80</w:t>
      </w:r>
    </w:p>
    <w:p w14:paraId="4502B094" w14:textId="77777777" w:rsidR="00250DCB" w:rsidRPr="003D182B" w:rsidRDefault="00A50DFC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>70124</w:t>
      </w:r>
      <w:r w:rsidR="00250DCB" w:rsidRPr="003D182B">
        <w:rPr>
          <w:color w:val="000000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25CE3D27" w14:textId="77777777" w:rsidR="001725EC" w:rsidRPr="00D04C6E" w:rsidRDefault="001725EC" w:rsidP="001725EC">
      <w:pPr>
        <w:rPr>
          <w:rFonts w:ascii="Verdana" w:hAnsi="Verdana"/>
          <w:color w:val="000000"/>
          <w:sz w:val="20"/>
          <w:szCs w:val="20"/>
          <w:lang w:eastAsia="x-none"/>
        </w:rPr>
      </w:pPr>
    </w:p>
    <w:p w14:paraId="1D59C149" w14:textId="2A02599F" w:rsidR="005857C0" w:rsidRPr="00A57272" w:rsidRDefault="00250DCB" w:rsidP="00A57272">
      <w:pPr>
        <w:pStyle w:val="Titolo1"/>
        <w:ind w:left="-284" w:right="-284"/>
        <w:rPr>
          <w:rFonts w:ascii="Times New Roman" w:eastAsia="SimSun" w:hAnsi="Times New Roman"/>
          <w:color w:val="000000"/>
          <w:lang w:eastAsia="zh-CN"/>
        </w:rPr>
      </w:pPr>
      <w:r w:rsidRPr="00A57272">
        <w:rPr>
          <w:rFonts w:ascii="Times New Roman" w:hAnsi="Times New Roman"/>
          <w:color w:val="000000"/>
          <w:lang w:val="it-IT"/>
        </w:rPr>
        <w:t>MODULO DI PARTECIPAZIONE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A57272">
        <w:rPr>
          <w:rFonts w:ascii="Times New Roman" w:eastAsia="SimSun" w:hAnsi="Times New Roman"/>
          <w:color w:val="000000"/>
          <w:lang w:val="it-IT" w:eastAsia="zh-CN"/>
        </w:rPr>
        <w:t>AL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LA SELEZIONE </w:t>
      </w:r>
      <w:r w:rsidR="00E7207B" w:rsidRPr="00A57272">
        <w:rPr>
          <w:rFonts w:ascii="Times New Roman" w:eastAsia="SimSun" w:hAnsi="Times New Roman"/>
          <w:color w:val="000000"/>
          <w:lang w:eastAsia="zh-CN"/>
        </w:rPr>
        <w:t xml:space="preserve">INTERNA </w:t>
      </w:r>
      <w:r w:rsidR="005F3128" w:rsidRPr="00A57272">
        <w:rPr>
          <w:rFonts w:ascii="Times New Roman" w:eastAsia="SimSun" w:hAnsi="Times New Roman"/>
          <w:color w:val="000000"/>
          <w:lang w:val="it-IT" w:eastAsia="zh-CN"/>
        </w:rPr>
        <w:t>PER L</w:t>
      </w:r>
      <w:r w:rsidR="000951C0">
        <w:rPr>
          <w:rFonts w:ascii="Times New Roman" w:eastAsia="SimSun" w:hAnsi="Times New Roman"/>
          <w:color w:val="000000"/>
          <w:lang w:val="it-IT" w:eastAsia="zh-CN"/>
        </w:rPr>
        <w:t>A</w:t>
      </w:r>
      <w:r w:rsidR="005F3128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A57272">
        <w:rPr>
          <w:rFonts w:ascii="Times New Roman" w:eastAsia="SimSun" w:hAnsi="Times New Roman"/>
          <w:color w:val="000000"/>
          <w:lang w:eastAsia="zh-CN"/>
        </w:rPr>
        <w:t>FIGUR</w:t>
      </w:r>
      <w:r w:rsidR="000951C0">
        <w:rPr>
          <w:rFonts w:ascii="Times New Roman" w:eastAsia="SimSun" w:hAnsi="Times New Roman"/>
          <w:color w:val="000000"/>
          <w:lang w:val="it-IT" w:eastAsia="zh-CN"/>
        </w:rPr>
        <w:t>A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 DI</w:t>
      </w:r>
      <w:r w:rsidR="00A57272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="000951C0">
        <w:rPr>
          <w:rFonts w:ascii="Times New Roman" w:hAnsi="Times New Roman"/>
          <w:bCs w:val="0"/>
          <w:color w:val="000000"/>
          <w:lang w:val="it-IT"/>
        </w:rPr>
        <w:t>ESPERTO</w:t>
      </w:r>
      <w:r w:rsidR="00A57272" w:rsidRPr="00A57272">
        <w:rPr>
          <w:rFonts w:ascii="Times New Roman" w:hAnsi="Times New Roman"/>
          <w:bCs w:val="0"/>
          <w:color w:val="000000"/>
        </w:rPr>
        <w:t xml:space="preserve"> INTERNO</w:t>
      </w:r>
      <w:r w:rsidR="00A57272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A57272">
        <w:rPr>
          <w:rFonts w:ascii="Times New Roman" w:hAnsi="Times New Roman"/>
          <w:color w:val="000000"/>
          <w:lang w:val="it-IT"/>
        </w:rPr>
        <w:t xml:space="preserve">INDETTA </w:t>
      </w:r>
      <w:r w:rsidR="00F81C84" w:rsidRPr="00A57272">
        <w:rPr>
          <w:rFonts w:ascii="Times New Roman" w:hAnsi="Times New Roman"/>
          <w:color w:val="000000"/>
          <w:lang w:val="it-IT"/>
        </w:rPr>
        <w:t>DA</w:t>
      </w:r>
      <w:r w:rsidR="00F81400" w:rsidRPr="00A57272">
        <w:rPr>
          <w:rFonts w:ascii="Times New Roman" w:hAnsi="Times New Roman"/>
          <w:color w:val="000000"/>
          <w:lang w:val="it-IT"/>
        </w:rPr>
        <w:t>LL’ISTITUTO COMPRENSIVO “</w:t>
      </w:r>
      <w:r w:rsidR="006467B0" w:rsidRPr="00A57272">
        <w:rPr>
          <w:rFonts w:ascii="Times New Roman" w:hAnsi="Times New Roman"/>
          <w:color w:val="000000"/>
          <w:lang w:val="it-IT"/>
        </w:rPr>
        <w:t xml:space="preserve">MASSARI </w:t>
      </w:r>
      <w:r w:rsidR="00A50DFC" w:rsidRPr="00A57272">
        <w:rPr>
          <w:rFonts w:ascii="Times New Roman" w:hAnsi="Times New Roman"/>
          <w:color w:val="000000"/>
          <w:lang w:val="it-IT"/>
        </w:rPr>
        <w:t>GALILEI</w:t>
      </w:r>
      <w:r w:rsidR="00F81C84" w:rsidRPr="00A57272">
        <w:rPr>
          <w:rFonts w:ascii="Times New Roman" w:hAnsi="Times New Roman"/>
          <w:color w:val="000000"/>
          <w:lang w:val="it-IT"/>
        </w:rPr>
        <w:t>” DI</w:t>
      </w:r>
      <w:r w:rsidR="00F81400" w:rsidRPr="00A57272">
        <w:rPr>
          <w:rFonts w:ascii="Times New Roman" w:hAnsi="Times New Roman"/>
          <w:color w:val="000000"/>
          <w:lang w:val="it-IT"/>
        </w:rPr>
        <w:t xml:space="preserve"> </w:t>
      </w:r>
      <w:r w:rsidR="00F81C84" w:rsidRPr="00A57272">
        <w:rPr>
          <w:rFonts w:ascii="Times New Roman" w:hAnsi="Times New Roman"/>
          <w:color w:val="000000"/>
          <w:lang w:val="it-IT"/>
        </w:rPr>
        <w:t>BARI</w:t>
      </w:r>
      <w:r w:rsidR="00E7207B" w:rsidRPr="00A57272">
        <w:rPr>
          <w:rFonts w:ascii="Times New Roman" w:hAnsi="Times New Roman"/>
          <w:color w:val="000000"/>
          <w:lang w:val="it-IT"/>
        </w:rPr>
        <w:t xml:space="preserve"> </w:t>
      </w:r>
    </w:p>
    <w:p w14:paraId="630550E2" w14:textId="77777777" w:rsidR="003D182B" w:rsidRPr="003D182B" w:rsidRDefault="003D182B" w:rsidP="003D182B">
      <w:pPr>
        <w:rPr>
          <w:lang w:eastAsia="x-none"/>
        </w:rPr>
      </w:pPr>
    </w:p>
    <w:p w14:paraId="7672CE96" w14:textId="77777777" w:rsidR="00F310BD" w:rsidRPr="00F310BD" w:rsidRDefault="00F310BD" w:rsidP="00F310BD">
      <w:pPr>
        <w:ind w:right="-1"/>
        <w:jc w:val="both"/>
        <w:rPr>
          <w:bCs/>
          <w:sz w:val="22"/>
          <w:szCs w:val="22"/>
        </w:rPr>
      </w:pPr>
      <w:r w:rsidRPr="00F310BD">
        <w:rPr>
          <w:bCs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 w:rsidRPr="00F310BD">
        <w:rPr>
          <w:bCs/>
          <w:sz w:val="22"/>
          <w:szCs w:val="22"/>
        </w:rPr>
        <w:t>FdR</w:t>
      </w:r>
      <w:proofErr w:type="spellEnd"/>
      <w:r w:rsidRPr="00F310BD">
        <w:rPr>
          <w:bCs/>
          <w:sz w:val="22"/>
          <w:szCs w:val="22"/>
        </w:rPr>
        <w:t>)– Obiettivi Specifici 10.1, 10.2 e 10.3 – Azioni 10.1.1, 10.2.2 e 10.3.1.</w:t>
      </w:r>
    </w:p>
    <w:p w14:paraId="2D6C49CD" w14:textId="77777777" w:rsidR="00F310BD" w:rsidRPr="00F310BD" w:rsidRDefault="00F310BD" w:rsidP="00F310BD">
      <w:pPr>
        <w:ind w:right="-1"/>
        <w:jc w:val="both"/>
        <w:rPr>
          <w:bCs/>
          <w:color w:val="000000"/>
          <w:sz w:val="22"/>
          <w:szCs w:val="22"/>
        </w:rPr>
      </w:pPr>
      <w:r w:rsidRPr="00F310BD">
        <w:rPr>
          <w:bCs/>
          <w:sz w:val="22"/>
          <w:szCs w:val="22"/>
        </w:rPr>
        <w:t>Avviso pubblico prot. n. 33956 del 18/05/2022 – Realizzazione di percorsi educativi volti al potenziamento delle competenze delle studentesse e degli studenti e per la socialità e l’accoglienza</w:t>
      </w:r>
    </w:p>
    <w:p w14:paraId="2E581A4F" w14:textId="77777777" w:rsidR="00F310BD" w:rsidRPr="00F310BD" w:rsidRDefault="00F310BD" w:rsidP="00F310BD">
      <w:pPr>
        <w:ind w:right="-1"/>
        <w:jc w:val="both"/>
        <w:rPr>
          <w:bCs/>
          <w:sz w:val="22"/>
          <w:szCs w:val="22"/>
        </w:rPr>
      </w:pPr>
    </w:p>
    <w:p w14:paraId="04F62491" w14:textId="77777777" w:rsidR="00F310BD" w:rsidRPr="00F310BD" w:rsidRDefault="00F310BD" w:rsidP="00F310BD">
      <w:pPr>
        <w:pStyle w:val="Default"/>
        <w:ind w:right="-1"/>
        <w:rPr>
          <w:bCs/>
          <w:sz w:val="22"/>
          <w:szCs w:val="22"/>
        </w:rPr>
      </w:pPr>
      <w:r w:rsidRPr="00F310BD">
        <w:rPr>
          <w:bCs/>
          <w:sz w:val="22"/>
          <w:szCs w:val="22"/>
        </w:rPr>
        <w:t xml:space="preserve">C.N.P.: 10.2.2A-FDRPOC-PU-2022-324 </w:t>
      </w:r>
    </w:p>
    <w:p w14:paraId="71E5764F" w14:textId="77777777" w:rsidR="00F310BD" w:rsidRPr="00F310BD" w:rsidRDefault="00F310BD" w:rsidP="00F310BD">
      <w:pPr>
        <w:pStyle w:val="Titolo1"/>
        <w:ind w:right="-1"/>
        <w:jc w:val="left"/>
        <w:rPr>
          <w:rFonts w:ascii="Times New Roman" w:hAnsi="Times New Roman"/>
          <w:b w:val="0"/>
          <w:sz w:val="22"/>
          <w:szCs w:val="22"/>
        </w:rPr>
      </w:pPr>
      <w:r w:rsidRPr="00F310BD">
        <w:rPr>
          <w:rFonts w:ascii="Times New Roman" w:hAnsi="Times New Roman"/>
          <w:b w:val="0"/>
          <w:sz w:val="22"/>
          <w:szCs w:val="22"/>
        </w:rPr>
        <w:t xml:space="preserve">CUP: </w:t>
      </w:r>
      <w:r w:rsidRPr="00F310BD">
        <w:rPr>
          <w:rFonts w:ascii="Times New Roman" w:hAnsi="Times New Roman"/>
          <w:b w:val="0"/>
          <w:sz w:val="22"/>
          <w:szCs w:val="22"/>
          <w:lang w:eastAsia="en-US"/>
        </w:rPr>
        <w:t>J94C22000100001</w:t>
      </w:r>
    </w:p>
    <w:p w14:paraId="0AF8B847" w14:textId="77777777" w:rsidR="00F310BD" w:rsidRPr="00F310BD" w:rsidRDefault="00F310BD" w:rsidP="00F310BD">
      <w:pPr>
        <w:pStyle w:val="Titolo1"/>
        <w:ind w:right="-1"/>
        <w:jc w:val="left"/>
        <w:rPr>
          <w:rFonts w:ascii="Times New Roman" w:hAnsi="Times New Roman"/>
          <w:b w:val="0"/>
          <w:sz w:val="22"/>
          <w:szCs w:val="22"/>
        </w:rPr>
      </w:pPr>
      <w:r w:rsidRPr="00F310BD">
        <w:rPr>
          <w:rFonts w:ascii="Times New Roman" w:hAnsi="Times New Roman"/>
          <w:b w:val="0"/>
          <w:sz w:val="22"/>
          <w:szCs w:val="22"/>
        </w:rPr>
        <w:t>TITOLO MODULO: Ready 4 Success</w:t>
      </w:r>
    </w:p>
    <w:p w14:paraId="4610F77E" w14:textId="77777777" w:rsidR="009D18A2" w:rsidRPr="003D182B" w:rsidRDefault="009D18A2" w:rsidP="009D18A2">
      <w:pPr>
        <w:rPr>
          <w:color w:val="000000"/>
          <w:lang w:val="x-none"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2D961204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_____________________________________________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nato/a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_______________________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(C.F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: _________________________)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residente in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alla Via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n.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avente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telefonia mobile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ed il seguente recapito di posta elettronica (e-mail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____________________________</w:t>
      </w:r>
    </w:p>
    <w:p w14:paraId="59666A29" w14:textId="0D553615" w:rsidR="00581821" w:rsidRPr="001E7ABB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  <w:lang w:eastAsia="x-none"/>
        </w:rPr>
        <w:t xml:space="preserve">in servizio, nel corrente </w:t>
      </w:r>
      <w:proofErr w:type="spellStart"/>
      <w:r w:rsidRPr="001E7ABB">
        <w:rPr>
          <w:color w:val="000000"/>
          <w:sz w:val="22"/>
          <w:szCs w:val="22"/>
          <w:lang w:eastAsia="x-none"/>
        </w:rPr>
        <w:t>a.s.</w:t>
      </w:r>
      <w:proofErr w:type="spellEnd"/>
      <w:r w:rsidRPr="001E7ABB">
        <w:rPr>
          <w:color w:val="000000"/>
          <w:sz w:val="22"/>
          <w:szCs w:val="22"/>
          <w:lang w:eastAsia="x-none"/>
        </w:rPr>
        <w:t>, presso l’</w:t>
      </w:r>
      <w:r w:rsidRPr="001E7ABB">
        <w:rPr>
          <w:color w:val="000000"/>
          <w:sz w:val="22"/>
          <w:szCs w:val="22"/>
        </w:rPr>
        <w:t xml:space="preserve">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>con la m</w:t>
      </w:r>
      <w:r w:rsidR="006467B0" w:rsidRPr="001E7ABB">
        <w:rPr>
          <w:color w:val="000000"/>
          <w:sz w:val="22"/>
          <w:szCs w:val="22"/>
        </w:rPr>
        <w:t xml:space="preserve">ansione di </w:t>
      </w:r>
      <w:r w:rsidR="00631A63">
        <w:rPr>
          <w:color w:val="000000"/>
          <w:sz w:val="22"/>
          <w:szCs w:val="22"/>
        </w:rPr>
        <w:t>_____________________</w:t>
      </w:r>
      <w:r w:rsidRPr="001E7ABB">
        <w:rPr>
          <w:color w:val="000000"/>
          <w:sz w:val="22"/>
          <w:szCs w:val="22"/>
        </w:rPr>
        <w:t xml:space="preserve"> 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7B30618D" w:rsidR="00667A31" w:rsidRPr="00631A63" w:rsidRDefault="00667A31" w:rsidP="00A57272">
      <w:pPr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di partecipare</w:t>
      </w:r>
      <w:r w:rsidR="001A0072" w:rsidRPr="001E7ABB">
        <w:rPr>
          <w:color w:val="000000"/>
          <w:sz w:val="22"/>
          <w:szCs w:val="22"/>
        </w:rPr>
        <w:t xml:space="preserve"> alla selezione per titoli</w:t>
      </w:r>
      <w:r w:rsidR="001E7ABB" w:rsidRPr="001E7ABB">
        <w:rPr>
          <w:color w:val="000000"/>
          <w:sz w:val="22"/>
          <w:szCs w:val="22"/>
        </w:rPr>
        <w:t xml:space="preserve"> per</w:t>
      </w:r>
      <w:r w:rsidR="00A57272">
        <w:rPr>
          <w:color w:val="000000"/>
          <w:sz w:val="22"/>
          <w:szCs w:val="22"/>
        </w:rPr>
        <w:t xml:space="preserve"> </w:t>
      </w:r>
      <w:r w:rsidR="000951C0">
        <w:rPr>
          <w:color w:val="000000"/>
          <w:sz w:val="22"/>
          <w:szCs w:val="22"/>
        </w:rPr>
        <w:t>Esperto</w:t>
      </w:r>
      <w:r w:rsidR="00A57272">
        <w:rPr>
          <w:color w:val="000000"/>
          <w:sz w:val="22"/>
          <w:szCs w:val="22"/>
        </w:rPr>
        <w:t xml:space="preserve"> </w:t>
      </w:r>
      <w:r w:rsidR="00F310BD">
        <w:rPr>
          <w:color w:val="000000"/>
          <w:sz w:val="22"/>
          <w:szCs w:val="22"/>
        </w:rPr>
        <w:t xml:space="preserve">interno </w:t>
      </w:r>
      <w:r w:rsidR="00250DCB" w:rsidRPr="00631A63">
        <w:rPr>
          <w:color w:val="000000"/>
          <w:sz w:val="22"/>
          <w:szCs w:val="22"/>
        </w:rPr>
        <w:t xml:space="preserve">indetta dall’I.C. </w:t>
      </w:r>
      <w:r w:rsidR="006467B0" w:rsidRPr="00631A63">
        <w:rPr>
          <w:color w:val="000000"/>
          <w:sz w:val="22"/>
          <w:szCs w:val="22"/>
        </w:rPr>
        <w:t xml:space="preserve">“Massari </w:t>
      </w:r>
      <w:r w:rsidR="003C15AE" w:rsidRPr="00631A63">
        <w:rPr>
          <w:color w:val="000000"/>
          <w:sz w:val="22"/>
          <w:szCs w:val="22"/>
        </w:rPr>
        <w:t xml:space="preserve">Galilei” di Bari </w:t>
      </w:r>
      <w:r w:rsidR="00631A63" w:rsidRPr="00631A63">
        <w:rPr>
          <w:color w:val="000000"/>
          <w:sz w:val="22"/>
          <w:szCs w:val="22"/>
        </w:rPr>
        <w:t xml:space="preserve">in data </w:t>
      </w:r>
      <w:r w:rsidR="00F310BD">
        <w:rPr>
          <w:color w:val="000000"/>
          <w:sz w:val="22"/>
          <w:szCs w:val="22"/>
        </w:rPr>
        <w:t>30</w:t>
      </w:r>
      <w:r w:rsidR="00631A63" w:rsidRPr="00631A63">
        <w:rPr>
          <w:color w:val="000000"/>
          <w:sz w:val="22"/>
          <w:szCs w:val="22"/>
        </w:rPr>
        <w:t>.</w:t>
      </w:r>
      <w:r w:rsidR="00F310BD">
        <w:rPr>
          <w:color w:val="000000"/>
          <w:sz w:val="22"/>
          <w:szCs w:val="22"/>
        </w:rPr>
        <w:t>12</w:t>
      </w:r>
      <w:r w:rsidR="00631A63" w:rsidRPr="00631A63">
        <w:rPr>
          <w:color w:val="000000"/>
          <w:sz w:val="22"/>
          <w:szCs w:val="22"/>
        </w:rPr>
        <w:t>.2022</w:t>
      </w:r>
      <w:r w:rsidR="00F81C84" w:rsidRPr="00631A63">
        <w:rPr>
          <w:color w:val="000000"/>
          <w:sz w:val="22"/>
          <w:szCs w:val="22"/>
        </w:rPr>
        <w:t>, riservata al personale interno</w:t>
      </w:r>
      <w:r w:rsidR="00E0241C" w:rsidRPr="00631A63">
        <w:rPr>
          <w:color w:val="000000"/>
          <w:sz w:val="22"/>
          <w:szCs w:val="22"/>
        </w:rPr>
        <w:t>,</w:t>
      </w:r>
      <w:r w:rsidR="00775C94" w:rsidRPr="00631A63">
        <w:rPr>
          <w:color w:val="000000"/>
          <w:sz w:val="22"/>
          <w:szCs w:val="22"/>
        </w:rPr>
        <w:t xml:space="preserve"> </w:t>
      </w:r>
      <w:r w:rsidR="001E7ABB" w:rsidRPr="00631A63">
        <w:rPr>
          <w:color w:val="000000"/>
          <w:sz w:val="22"/>
          <w:szCs w:val="22"/>
        </w:rPr>
        <w:t xml:space="preserve">relativo al </w:t>
      </w:r>
      <w:r w:rsidR="00775C94" w:rsidRPr="00631A63">
        <w:rPr>
          <w:color w:val="000000"/>
          <w:sz w:val="22"/>
          <w:szCs w:val="22"/>
        </w:rPr>
        <w:t xml:space="preserve">progetto </w:t>
      </w:r>
      <w:r w:rsidR="00631A63" w:rsidRPr="00631A63">
        <w:rPr>
          <w:color w:val="000000"/>
          <w:sz w:val="22"/>
          <w:szCs w:val="22"/>
        </w:rPr>
        <w:t>FDRPOC</w:t>
      </w:r>
      <w:r w:rsidR="00775C94" w:rsidRPr="00631A63">
        <w:rPr>
          <w:color w:val="000000"/>
          <w:sz w:val="22"/>
          <w:szCs w:val="22"/>
        </w:rPr>
        <w:t xml:space="preserve"> avente identificativo </w:t>
      </w:r>
      <w:r w:rsidR="00F310BD" w:rsidRPr="00F310BD">
        <w:rPr>
          <w:bCs/>
          <w:sz w:val="22"/>
          <w:szCs w:val="22"/>
        </w:rPr>
        <w:t xml:space="preserve">10.2.2A-FDRPOC-PU-2022-324 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e titolo “</w:t>
      </w:r>
      <w:r w:rsidR="00F310BD" w:rsidRPr="00F310BD">
        <w:rPr>
          <w:bCs/>
          <w:sz w:val="22"/>
          <w:szCs w:val="22"/>
        </w:rPr>
        <w:t>Ready 4 Success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”</w:t>
      </w:r>
      <w:r w:rsidR="00F310BD">
        <w:rPr>
          <w:color w:val="000000"/>
          <w:sz w:val="22"/>
          <w:szCs w:val="22"/>
        </w:rPr>
        <w:t>, per il modulo ___________________________________</w:t>
      </w:r>
    </w:p>
    <w:p w14:paraId="72039686" w14:textId="77777777" w:rsidR="00AE02F0" w:rsidRPr="00631A63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631A63">
        <w:rPr>
          <w:color w:val="000000"/>
          <w:sz w:val="22"/>
          <w:szCs w:val="22"/>
        </w:rPr>
        <w:t>A</w:t>
      </w:r>
      <w:r w:rsidR="001A0072" w:rsidRPr="00631A63">
        <w:rPr>
          <w:color w:val="000000"/>
          <w:sz w:val="22"/>
          <w:szCs w:val="22"/>
        </w:rPr>
        <w:t xml:space="preserve"> tal fine</w:t>
      </w:r>
      <w:r w:rsidR="00C60D19" w:rsidRPr="00631A63">
        <w:rPr>
          <w:color w:val="000000"/>
          <w:sz w:val="22"/>
          <w:szCs w:val="22"/>
        </w:rPr>
        <w:t xml:space="preserve">, </w:t>
      </w:r>
      <w:r w:rsidR="009D18A2" w:rsidRPr="00631A63">
        <w:rPr>
          <w:color w:val="000000"/>
          <w:sz w:val="22"/>
          <w:szCs w:val="22"/>
        </w:rPr>
        <w:t xml:space="preserve">il/la sottoscritto/a, </w:t>
      </w:r>
      <w:r w:rsidR="00C60D19" w:rsidRPr="00631A63">
        <w:rPr>
          <w:color w:val="000000"/>
          <w:sz w:val="22"/>
          <w:szCs w:val="22"/>
        </w:rPr>
        <w:t xml:space="preserve">consapevole delle sanzioni penali stabilite dalla legge per false attestazioni e mendaci dichiarazioni o uso di atti falsi, sotto la propria personale responsabilità, </w:t>
      </w:r>
      <w:r w:rsidR="009D18A2" w:rsidRPr="00631A63">
        <w:rPr>
          <w:color w:val="000000"/>
          <w:sz w:val="22"/>
          <w:szCs w:val="22"/>
        </w:rPr>
        <w:t>dichiara:</w:t>
      </w:r>
    </w:p>
    <w:p w14:paraId="0EB27BA8" w14:textId="210EEDD3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cittadino</w:t>
      </w:r>
      <w:r w:rsidR="005857C0" w:rsidRPr="001E7ABB">
        <w:rPr>
          <w:rFonts w:ascii="Times New Roman" w:eastAsia="Helvetica Neue" w:hAnsi="Times New Roman" w:cs="Times New Roman"/>
        </w:rPr>
        <w:t>/a</w:t>
      </w:r>
      <w:r w:rsidR="00321111" w:rsidRPr="001E7ABB">
        <w:rPr>
          <w:rFonts w:ascii="Times New Roman" w:eastAsia="Helvetica Neue" w:hAnsi="Times New Roman" w:cs="Times New Roman"/>
        </w:rPr>
        <w:t xml:space="preserve"> </w:t>
      </w:r>
      <w:r w:rsidR="005857C0" w:rsidRPr="001E7ABB">
        <w:rPr>
          <w:rFonts w:ascii="Times New Roman" w:eastAsia="Helvetica Neue" w:hAnsi="Times New Roman" w:cs="Times New Roman"/>
        </w:rPr>
        <w:t>italiano/a</w:t>
      </w:r>
      <w:r w:rsidR="00D144FD">
        <w:rPr>
          <w:rFonts w:ascii="Times New Roman" w:eastAsia="Helvetica Neue" w:hAnsi="Times New Roman" w:cs="Times New Roman"/>
        </w:rPr>
        <w:t xml:space="preserve"> o di uno stato membro dell’Unione Europea</w:t>
      </w:r>
      <w:r w:rsidR="00D144FD" w:rsidRPr="00B63280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5E86F9F7" w:rsidR="00A275F4" w:rsidRPr="00D04C6E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D144FD" w:rsidRPr="00B63280">
        <w:rPr>
          <w:rFonts w:ascii="Times New Roman" w:eastAsia="Helvetica Neue" w:hAnsi="Times New Roman" w:cs="Times New Roman"/>
        </w:rPr>
        <w:t>di non trovarsi in nessuna delle condizioni di incompatibilità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allo svolgimento dell’incarico oggetto de</w:t>
      </w:r>
      <w:r w:rsidR="00D144FD" w:rsidRPr="00B63280">
        <w:rPr>
          <w:rFonts w:ascii="Times New Roman" w:hAnsi="Times New Roman" w:cs="Times New Roman"/>
          <w:color w:val="auto"/>
        </w:rPr>
        <w:t xml:space="preserve">ll’Avviso del </w:t>
      </w:r>
      <w:r w:rsidR="002B1F3C">
        <w:rPr>
          <w:rFonts w:ascii="Times New Roman" w:hAnsi="Times New Roman" w:cs="Times New Roman"/>
          <w:color w:val="auto"/>
        </w:rPr>
        <w:t>30</w:t>
      </w:r>
      <w:r w:rsidR="00631A63">
        <w:rPr>
          <w:rFonts w:ascii="Times New Roman" w:hAnsi="Times New Roman" w:cs="Times New Roman"/>
          <w:color w:val="auto"/>
        </w:rPr>
        <w:t>.</w:t>
      </w:r>
      <w:r w:rsidR="002B1F3C">
        <w:rPr>
          <w:rFonts w:ascii="Times New Roman" w:hAnsi="Times New Roman" w:cs="Times New Roman"/>
          <w:color w:val="auto"/>
        </w:rPr>
        <w:t>12</w:t>
      </w:r>
      <w:r w:rsidR="00631A63">
        <w:rPr>
          <w:rFonts w:ascii="Times New Roman" w:hAnsi="Times New Roman" w:cs="Times New Roman"/>
          <w:color w:val="auto"/>
        </w:rPr>
        <w:t>.2022</w:t>
      </w:r>
      <w:r w:rsidR="00D144FD" w:rsidRPr="00B63280">
        <w:rPr>
          <w:rFonts w:ascii="Times New Roman" w:hAnsi="Times New Roman" w:cs="Times New Roman"/>
        </w:rPr>
        <w:t>,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D144FD" w:rsidRPr="00B63280">
        <w:rPr>
          <w:rFonts w:ascii="Times New Roman" w:eastAsia="Times New Roman" w:hAnsi="Times New Roman" w:cs="Times New Roman"/>
        </w:rPr>
        <w:t xml:space="preserve">dall’I.C.  </w:t>
      </w:r>
      <w:r w:rsidR="00D144FD" w:rsidRPr="00B63280">
        <w:rPr>
          <w:rFonts w:ascii="Times New Roman" w:hAnsi="Times New Roman" w:cs="Times New Roman"/>
        </w:rPr>
        <w:t>“Massari Galilei” di Bari</w:t>
      </w:r>
      <w:r w:rsidR="00D144FD" w:rsidRPr="00B63280">
        <w:rPr>
          <w:rFonts w:ascii="Times New Roman" w:eastAsia="SimSun" w:hAnsi="Times New Roman" w:cs="Times New Roman"/>
          <w:lang w:eastAsia="zh-CN"/>
        </w:rPr>
        <w:t>;</w:t>
      </w:r>
    </w:p>
    <w:p w14:paraId="7FB1A60A" w14:textId="77777777" w:rsidR="005857C0" w:rsidRPr="00D04C6E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526326">
        <w:rPr>
          <w:rFonts w:ascii="Times New Roman" w:hAnsi="Times New Roman" w:cs="Times New Roman"/>
        </w:rPr>
        <w:tab/>
      </w:r>
      <w:r w:rsidR="00321111" w:rsidRPr="00526326">
        <w:rPr>
          <w:rFonts w:ascii="Times New Roman" w:hAnsi="Times New Roman" w:cs="Times New Roman"/>
        </w:rPr>
        <w:t xml:space="preserve">di </w:t>
      </w:r>
      <w:r w:rsidRPr="00526326">
        <w:rPr>
          <w:rFonts w:ascii="Times New Roman" w:hAnsi="Times New Roman" w:cs="Times New Roman"/>
        </w:rPr>
        <w:t>impegnarsi, in caso di affidamento, a</w:t>
      </w:r>
      <w:r w:rsidR="00321111" w:rsidRPr="00526326">
        <w:rPr>
          <w:rFonts w:ascii="Times New Roman" w:hAnsi="Times New Roman" w:cs="Times New Roman"/>
        </w:rPr>
        <w:t xml:space="preserve"> svolgere l’incarico</w:t>
      </w:r>
      <w:r w:rsidR="00321111" w:rsidRPr="00D04C6E">
        <w:rPr>
          <w:rFonts w:ascii="Times New Roman" w:eastAsia="Helvetica Neue" w:hAnsi="Times New Roman" w:cs="Times New Roman"/>
        </w:rPr>
        <w:t xml:space="preserve"> senza riserve</w:t>
      </w:r>
      <w:r w:rsidR="007C7785" w:rsidRPr="00D04C6E">
        <w:rPr>
          <w:rFonts w:ascii="Times New Roman" w:eastAsia="Helvetica Neue" w:hAnsi="Times New Roman" w:cs="Times New Roman"/>
        </w:rPr>
        <w:t>;</w:t>
      </w:r>
    </w:p>
    <w:p w14:paraId="5D3BD7A6" w14:textId="228F0D7F" w:rsidR="00F81C84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nell’Avviso </w:t>
      </w:r>
      <w:r w:rsidR="00D144FD" w:rsidRPr="00B63280">
        <w:rPr>
          <w:rFonts w:ascii="Times New Roman" w:hAnsi="Times New Roman" w:cs="Times New Roman"/>
          <w:color w:val="auto"/>
        </w:rPr>
        <w:t xml:space="preserve">del </w:t>
      </w:r>
      <w:r w:rsidR="00F310BD">
        <w:rPr>
          <w:rFonts w:ascii="Times New Roman" w:hAnsi="Times New Roman" w:cs="Times New Roman"/>
          <w:color w:val="auto"/>
        </w:rPr>
        <w:t>30</w:t>
      </w:r>
      <w:r w:rsidR="00631A63">
        <w:rPr>
          <w:rFonts w:ascii="Times New Roman" w:hAnsi="Times New Roman" w:cs="Times New Roman"/>
          <w:color w:val="auto"/>
        </w:rPr>
        <w:t>.</w:t>
      </w:r>
      <w:r w:rsidR="00F310BD">
        <w:rPr>
          <w:rFonts w:ascii="Times New Roman" w:hAnsi="Times New Roman" w:cs="Times New Roman"/>
          <w:color w:val="auto"/>
        </w:rPr>
        <w:t>12</w:t>
      </w:r>
      <w:r w:rsidR="00631A63">
        <w:rPr>
          <w:rFonts w:ascii="Times New Roman" w:hAnsi="Times New Roman" w:cs="Times New Roman"/>
          <w:color w:val="auto"/>
        </w:rPr>
        <w:t>.2022</w:t>
      </w:r>
      <w:r w:rsidR="00631A63" w:rsidRPr="00B63280">
        <w:rPr>
          <w:rFonts w:ascii="Times New Roman" w:hAnsi="Times New Roman" w:cs="Times New Roman"/>
        </w:rPr>
        <w:t>,</w:t>
      </w:r>
      <w:r w:rsidR="00631A63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631A63" w:rsidRPr="00B63280">
        <w:rPr>
          <w:rFonts w:ascii="Times New Roman" w:eastAsia="Times New Roman" w:hAnsi="Times New Roman" w:cs="Times New Roman"/>
        </w:rPr>
        <w:t xml:space="preserve">dall’I.C.  </w:t>
      </w:r>
      <w:r w:rsidR="00631A63" w:rsidRPr="00B63280">
        <w:rPr>
          <w:rFonts w:ascii="Times New Roman" w:hAnsi="Times New Roman" w:cs="Times New Roman"/>
        </w:rPr>
        <w:t>“Massari Galilei” di Bari</w:t>
      </w:r>
      <w:r w:rsidRPr="00D04C6E">
        <w:rPr>
          <w:rFonts w:ascii="Times New Roman" w:eastAsia="Times New Roman" w:hAnsi="Times New Roman" w:cs="Times New Roman"/>
        </w:rPr>
        <w:t>;</w:t>
      </w:r>
      <w:r w:rsidRPr="00D04C6E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6505823F" w:rsidR="000315A2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0951C0">
        <w:rPr>
          <w:rFonts w:eastAsia="SimSun"/>
          <w:color w:val="000000"/>
          <w:sz w:val="22"/>
          <w:szCs w:val="22"/>
          <w:lang w:eastAsia="zh-CN"/>
        </w:rPr>
        <w:t xml:space="preserve">appartenere al ruolo di personale docente, in servizio presso l’I.C. </w:t>
      </w:r>
      <w:r w:rsidRPr="000951C0">
        <w:rPr>
          <w:color w:val="000000"/>
          <w:sz w:val="22"/>
          <w:szCs w:val="22"/>
        </w:rPr>
        <w:t>“Massari Galilei” di Bari</w:t>
      </w:r>
      <w:r w:rsidRPr="000951C0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F62A52C" w14:textId="21664276" w:rsidR="00F310BD" w:rsidRPr="00F310BD" w:rsidRDefault="00F310BD" w:rsidP="00F310B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1418" w:right="-5" w:hanging="338"/>
        <w:jc w:val="both"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eastAsia="zh-CN"/>
        </w:rPr>
        <w:t xml:space="preserve">madrelingua francese (solo per il modulo </w:t>
      </w:r>
      <w:r w:rsidRPr="00F310BD">
        <w:rPr>
          <w:sz w:val="22"/>
          <w:szCs w:val="22"/>
          <w:lang w:eastAsia="en-US"/>
        </w:rPr>
        <w:t xml:space="preserve">Potenziamento della lingua francese - </w:t>
      </w:r>
      <w:proofErr w:type="spellStart"/>
      <w:r w:rsidRPr="00F310BD">
        <w:rPr>
          <w:sz w:val="22"/>
          <w:szCs w:val="22"/>
          <w:lang w:eastAsia="en-US"/>
        </w:rPr>
        <w:t>Réussir</w:t>
      </w:r>
      <w:proofErr w:type="spellEnd"/>
      <w:r w:rsidRPr="00F310BD">
        <w:rPr>
          <w:sz w:val="22"/>
          <w:szCs w:val="22"/>
          <w:lang w:eastAsia="en-US"/>
        </w:rPr>
        <w:t xml:space="preserve"> le DELF A2</w:t>
      </w:r>
      <w:r>
        <w:rPr>
          <w:sz w:val="22"/>
          <w:szCs w:val="22"/>
          <w:lang w:eastAsia="en-US"/>
        </w:rPr>
        <w:t>)</w:t>
      </w:r>
    </w:p>
    <w:p w14:paraId="1C35CE9B" w14:textId="381EAA67" w:rsidR="000951C0" w:rsidRPr="000951C0" w:rsidRDefault="00F310BD" w:rsidP="000951C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23" w:lineRule="auto"/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>profilo compatibile con quanto specificato nell’Avviso, relativamente al modulo prescelto.</w:t>
      </w:r>
    </w:p>
    <w:p w14:paraId="6280DC44" w14:textId="29EEFC3C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Pr="00D04C6E">
        <w:rPr>
          <w:rFonts w:ascii="Times New Roman" w:hAnsi="Times New Roman" w:cs="Times New Roman"/>
        </w:rPr>
        <w:t>chiaramente</w:t>
      </w:r>
      <w:r w:rsidR="000951C0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le esperienze non indicate </w:t>
      </w:r>
      <w:r w:rsidR="00563FC0" w:rsidRPr="00D04C6E">
        <w:rPr>
          <w:rFonts w:ascii="Times New Roman" w:hAnsi="Times New Roman" w:cs="Times New Roman"/>
        </w:rPr>
        <w:t xml:space="preserve">non saranno oggetto di 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  <w:r w:rsidRPr="00D04C6E">
        <w:rPr>
          <w:rFonts w:ascii="Times New Roman" w:hAnsi="Times New Roman" w:cs="Times New Roman"/>
        </w:rPr>
        <w:t>: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8"/>
        <w:gridCol w:w="3090"/>
        <w:gridCol w:w="29"/>
        <w:gridCol w:w="1956"/>
        <w:gridCol w:w="28"/>
        <w:gridCol w:w="1814"/>
      </w:tblGrid>
      <w:tr w:rsidR="00A57272" w:rsidRPr="002873A2" w14:paraId="248148F9" w14:textId="77777777" w:rsidTr="00296C57">
        <w:tc>
          <w:tcPr>
            <w:tcW w:w="3687" w:type="dxa"/>
            <w:shd w:val="clear" w:color="auto" w:fill="auto"/>
          </w:tcPr>
          <w:p w14:paraId="5381D845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</w:p>
          <w:p w14:paraId="3752A203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1E29D9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8386517" w14:textId="77777777" w:rsidR="00A57272" w:rsidRPr="002873A2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68AF58D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BFB0606" w14:textId="77777777" w:rsidR="00A57272" w:rsidRPr="002873A2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8231248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A57272" w:rsidRPr="002873A2" w14:paraId="58DAE479" w14:textId="77777777" w:rsidTr="00296C57">
        <w:trPr>
          <w:trHeight w:hRule="exact" w:val="745"/>
        </w:trPr>
        <w:tc>
          <w:tcPr>
            <w:tcW w:w="3687" w:type="dxa"/>
            <w:shd w:val="clear" w:color="auto" w:fill="auto"/>
          </w:tcPr>
          <w:p w14:paraId="0ED932C1" w14:textId="77777777" w:rsidR="00A57272" w:rsidRPr="002873A2" w:rsidRDefault="00A57272" w:rsidP="002873A2">
            <w:pPr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D7CD5BA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9202293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0DB51B8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</w:tr>
      <w:tr w:rsidR="00A57272" w:rsidRPr="002873A2" w14:paraId="754BA28A" w14:textId="77777777" w:rsidTr="00296C57">
        <w:trPr>
          <w:trHeight w:hRule="exact" w:val="510"/>
        </w:trPr>
        <w:tc>
          <w:tcPr>
            <w:tcW w:w="3687" w:type="dxa"/>
            <w:shd w:val="clear" w:color="auto" w:fill="auto"/>
          </w:tcPr>
          <w:p w14:paraId="607BCD9F" w14:textId="77777777" w:rsidR="00A57272" w:rsidRPr="002873A2" w:rsidRDefault="00A57272" w:rsidP="002873A2">
            <w:pPr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 xml:space="preserve">In alternativa: Laurea triennale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8C3A89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6AE5138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86E94B4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</w:tr>
      <w:tr w:rsidR="00A57272" w:rsidRPr="002873A2" w14:paraId="62647B9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71A79093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Valore aggiuntivo del voto di laurea: da 100 fino a 106: + 1p.; da 107 fino a 110: + 2p.; 110 e lode: +3 p.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624EC3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A747652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0EBD559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33EF65AF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43E63BE7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Dottorato di ricerca: al conseguimento del titolo (si valuta max 1 titolo)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294E3E8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4F83710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1653D59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3D7DF069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021CC910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pt</w:t>
            </w:r>
            <w:proofErr w:type="spellEnd"/>
            <w:r w:rsidRPr="002873A2">
              <w:rPr>
                <w:w w:val="105"/>
                <w:sz w:val="20"/>
                <w:szCs w:val="20"/>
              </w:rPr>
              <w:t>. 2 a titolo; si valutano max 2 titoli)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55A202A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D90AB54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2096540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62794F93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37CD3C6" w14:textId="77777777" w:rsidR="00A57272" w:rsidRPr="002873A2" w:rsidRDefault="00A57272" w:rsidP="002873A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Diploma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di perfezionamento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o Master Universitario di durata annuale con esame finale, corrispondente a 1500 ore e 60 crediti (punti 1,5 a titolo; si valutano max 2 titoli)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6D5256E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A099FEA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E489B44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7342744D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047C466" w14:textId="2F7C266D" w:rsidR="0061483A" w:rsidRPr="002873A2" w:rsidRDefault="0061483A" w:rsidP="002873A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 xml:space="preserve">Iscrizione all’albo professionale 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(ove necessario per l’esercizio della</w:t>
            </w:r>
            <w:r w:rsidRPr="002873A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professione)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C46505F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0864C1E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B22DB43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7957768D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2EEAC5E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>ATTIVITÀ PROFESSIONALE</w:t>
            </w:r>
          </w:p>
        </w:tc>
      </w:tr>
      <w:tr w:rsidR="0061483A" w:rsidRPr="002873A2" w14:paraId="6DF92E7E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83C5797" w14:textId="29649508" w:rsidR="0061483A" w:rsidRPr="002873A2" w:rsidRDefault="0061483A" w:rsidP="0061483A">
            <w:pPr>
              <w:jc w:val="center"/>
              <w:rPr>
                <w:sz w:val="20"/>
                <w:szCs w:val="20"/>
              </w:rPr>
            </w:pPr>
            <w:r w:rsidRPr="002873A2">
              <w:rPr>
                <w:b/>
                <w:w w:val="105"/>
                <w:sz w:val="20"/>
                <w:szCs w:val="20"/>
              </w:rPr>
              <w:t>Esperienze lavorative in PON in qualità di ESPERTO</w:t>
            </w:r>
            <w:r w:rsidRPr="002873A2">
              <w:rPr>
                <w:w w:val="105"/>
                <w:sz w:val="20"/>
                <w:szCs w:val="20"/>
              </w:rPr>
              <w:t xml:space="preserve">, ultimi </w:t>
            </w:r>
            <w:proofErr w:type="gramStart"/>
            <w:r w:rsidRPr="002873A2">
              <w:rPr>
                <w:w w:val="105"/>
                <w:sz w:val="20"/>
                <w:szCs w:val="20"/>
              </w:rPr>
              <w:t>5</w:t>
            </w:r>
            <w:proofErr w:type="gramEnd"/>
            <w:r w:rsidRPr="002873A2">
              <w:rPr>
                <w:w w:val="105"/>
                <w:sz w:val="20"/>
                <w:szCs w:val="20"/>
              </w:rPr>
              <w:t xml:space="preserve"> anni</w:t>
            </w:r>
          </w:p>
        </w:tc>
      </w:tr>
      <w:tr w:rsidR="0061483A" w:rsidRPr="002873A2" w14:paraId="6D2DE43C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B6BE859" w14:textId="5613789B" w:rsidR="0061483A" w:rsidRPr="002873A2" w:rsidRDefault="0061483A" w:rsidP="00614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Specifica in settori attinenti all’ambito del PON: + 1pt. per moduli di durata non inferiore a 30 ore, fino a un max di 5 titoli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BD722D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FD20C01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8234C2B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492EB83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1499D11A" w14:textId="15FC2BB4" w:rsidR="0061483A" w:rsidRPr="002873A2" w:rsidRDefault="0061483A" w:rsidP="00614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Esperienza in PON e POR di ambito diverso: + 0,2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. per progetto, max 5 progetti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F79D4C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55A580F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5F0FD35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1F0C9BE1" w14:textId="77777777" w:rsidTr="0090146E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732D2216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Partecipazione a progetti di formazione in qualità di FORMATORE</w:t>
            </w:r>
          </w:p>
          <w:p w14:paraId="6472B167" w14:textId="2581A04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(durata minima 20 ore), ultimi 5 anni:</w:t>
            </w:r>
          </w:p>
        </w:tc>
      </w:tr>
      <w:tr w:rsidR="0061483A" w:rsidRPr="002873A2" w14:paraId="075ADF33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22563469" w14:textId="70FEB4E6" w:rsidR="0061483A" w:rsidRPr="002873A2" w:rsidRDefault="0061483A" w:rsidP="002873A2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Come formatore in settori attinenti alle tematiche del PON: + 1pt. per corso, max 5 corsi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025770F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8556F44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2D82A0AD" w14:textId="5A2D9912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61483A" w:rsidRPr="002873A2" w14:paraId="483AE6F5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3B2DEA3E" w14:textId="4AF0F2E2" w:rsidR="0061483A" w:rsidRPr="002873A2" w:rsidRDefault="0061483A" w:rsidP="002873A2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Attività formativa in PON con certificazione </w:t>
            </w:r>
            <w:proofErr w:type="spellStart"/>
            <w:r w:rsidR="00F310BD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Delf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(solo per progetti di comunicazione in lingue straniere): +1pt. per corso, max 8 corsi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B802DA1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F6362EA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12D6745E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0D9C073C" w14:textId="77777777" w:rsidTr="00F66AC4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017200F9" w14:textId="01FFFCB2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Pubblicazioni o produzione di materiale multimediale</w:t>
            </w:r>
          </w:p>
        </w:tc>
      </w:tr>
      <w:tr w:rsidR="002873A2" w:rsidRPr="002873A2" w14:paraId="68E30B50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4819E939" w14:textId="6141CE6D" w:rsidR="002873A2" w:rsidRPr="002873A2" w:rsidRDefault="002873A2" w:rsidP="002873A2">
            <w:pPr>
              <w:pStyle w:val="TableParagraph"/>
              <w:spacing w:before="1"/>
              <w:ind w:left="62" w:right="2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Nello stesso ambito del PON: + 0,2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. 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lastRenderedPageBreak/>
              <w:t>per pubblicazione, max 5 pubblicazioni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51503A1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238FBC0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4F1EBA6F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48D4AECF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5E9853D0" w14:textId="7B85F0C1" w:rsidR="002873A2" w:rsidRPr="002873A2" w:rsidRDefault="002873A2" w:rsidP="002873A2">
            <w:pPr>
              <w:pStyle w:val="TableParagraph"/>
              <w:spacing w:before="1"/>
              <w:ind w:left="62" w:right="2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In ambito tematico diverso dal PON: + 0,1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per pubblicazione, max 5 pubblicazioni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4D43732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C562A78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00A80501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05F6BB3A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205DE748" w14:textId="77777777" w:rsidR="002873A2" w:rsidRPr="002873A2" w:rsidRDefault="002873A2" w:rsidP="002873A2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CERTIFICAZIONI INFORMATICHE E DIGITALI</w:t>
            </w:r>
          </w:p>
          <w:p w14:paraId="4D7E6BB4" w14:textId="77777777" w:rsidR="002873A2" w:rsidRPr="002873A2" w:rsidRDefault="002873A2" w:rsidP="002873A2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(si valuta il titolo di grado più avanzato di ogni specifico settore)</w:t>
            </w: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 xml:space="preserve"> </w:t>
            </w:r>
          </w:p>
        </w:tc>
      </w:tr>
      <w:tr w:rsidR="002873A2" w:rsidRPr="002873A2" w14:paraId="5BA15B45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65794396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</w:p>
          <w:p w14:paraId="7822AF13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A36715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8B68225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1CABA667" w14:textId="77777777" w:rsidR="002873A2" w:rsidRPr="002873A2" w:rsidRDefault="002873A2" w:rsidP="002873A2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01B728C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38061005" w14:textId="77777777" w:rsidR="002873A2" w:rsidRPr="002873A2" w:rsidRDefault="002873A2" w:rsidP="002873A2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2873A2" w:rsidRPr="002873A2" w14:paraId="3C28CB8F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7B5EB2A6" w14:textId="4AA7E2DB" w:rsidR="002873A2" w:rsidRPr="002873A2" w:rsidRDefault="002873A2" w:rsidP="002873A2">
            <w:pPr>
              <w:rPr>
                <w:b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Certificazione professionale relativa al settore specifico PON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F896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DC39982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3E4D0BD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873A2" w:rsidRPr="002873A2" w14:paraId="5F817E6B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58374AEB" w14:textId="77777777" w:rsidR="002873A2" w:rsidRPr="002873A2" w:rsidRDefault="002873A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Certificazione ECDL/EIPASS.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4205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BEACFF5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A38C8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439EF5C0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05DBC9E8" w14:textId="77777777" w:rsidR="002873A2" w:rsidRPr="002873A2" w:rsidRDefault="002873A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Altra certificazione (Microsoft, Tablets, LIM): + 1pt per ogni certificazione, max 3 certificazioni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BDD867F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C7D9F56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A5680FB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52389C2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4446950D" w14:textId="77777777" w:rsidR="002873A2" w:rsidRPr="002873A2" w:rsidRDefault="002873A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Altra certificazione (Microsoft, Tablets, LIM): + 1pt per ogni certificazione, max 3 certificazioni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D0E67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3256B46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D911753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5DB79B9A" w14:textId="77777777" w:rsidTr="00056D0C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0815C1D" w14:textId="2DF48F36" w:rsidR="002873A2" w:rsidRPr="002873A2" w:rsidRDefault="002873A2" w:rsidP="002873A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2873A2">
              <w:rPr>
                <w:b/>
                <w:bCs/>
                <w:w w:val="105"/>
                <w:sz w:val="20"/>
                <w:szCs w:val="20"/>
              </w:rPr>
              <w:t>PROGETTO</w:t>
            </w:r>
          </w:p>
        </w:tc>
      </w:tr>
      <w:tr w:rsidR="002873A2" w:rsidRPr="002873A2" w14:paraId="2CB3EC19" w14:textId="77777777" w:rsidTr="00056D0C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6BB30C3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5A9262E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F138FB9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DEA35F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E9F6FC6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A50B12E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283CAC68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3A063C9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369EB8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56629BD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2CDF310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22CDC7B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066794EC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08F3327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3A65D8E2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96968C4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5A616E3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71ED30BD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77AED09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744BF62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546502" w14:textId="036EEC5F" w:rsidR="002873A2" w:rsidRPr="002873A2" w:rsidRDefault="002873A2" w:rsidP="002873A2">
            <w:pPr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2873A2" w:rsidRPr="002873A2" w14:paraId="3E2B276D" w14:textId="77777777" w:rsidTr="00097C9D">
        <w:trPr>
          <w:trHeight w:val="387"/>
        </w:trPr>
        <w:tc>
          <w:tcPr>
            <w:tcW w:w="8790" w:type="dxa"/>
            <w:gridSpan w:val="5"/>
            <w:shd w:val="clear" w:color="auto" w:fill="auto"/>
          </w:tcPr>
          <w:p w14:paraId="6A9BCD20" w14:textId="74600ADE" w:rsidR="002873A2" w:rsidRPr="002873A2" w:rsidRDefault="002873A2" w:rsidP="002873A2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VALUTAZIONE PROGETTO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6192847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4D4C0066" w14:textId="77777777" w:rsidTr="00296C57">
        <w:trPr>
          <w:trHeight w:hRule="exact" w:val="737"/>
        </w:trPr>
        <w:tc>
          <w:tcPr>
            <w:tcW w:w="6805" w:type="dxa"/>
            <w:gridSpan w:val="3"/>
            <w:shd w:val="clear" w:color="auto" w:fill="auto"/>
          </w:tcPr>
          <w:p w14:paraId="5EB798FE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447522F0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2873A2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CCA22C8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1A54B7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573EA84" w14:textId="4D1051D5" w:rsidR="00932F2B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Helvetica Neue" w:hAnsi="Times New Roman" w:cs="Times New Roman"/>
        </w:rPr>
      </w:pPr>
    </w:p>
    <w:p w14:paraId="74503E53" w14:textId="77777777" w:rsidR="00932F2B" w:rsidRPr="004A0B07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A0B07">
        <w:rPr>
          <w:rFonts w:ascii="Times New Roman" w:eastAsia="Times New Roman" w:hAnsi="Times New Roman" w:cs="Times New Roman"/>
          <w:color w:val="auto"/>
        </w:rPr>
        <w:t xml:space="preserve">Il/la sottoscritto/a autorizza l’I.C. </w:t>
      </w:r>
      <w:r w:rsidRPr="004A0B07">
        <w:rPr>
          <w:rFonts w:ascii="Times New Roman" w:hAnsi="Times New Roman" w:cs="Times New Roman"/>
          <w:color w:val="auto"/>
        </w:rPr>
        <w:t xml:space="preserve">“Massari Galilei” di Bari </w:t>
      </w:r>
      <w:r w:rsidRPr="004A0B07">
        <w:rPr>
          <w:rFonts w:ascii="Times New Roman" w:eastAsia="Times New Roman" w:hAnsi="Times New Roman" w:cs="Times New Roman"/>
          <w:color w:val="auto"/>
        </w:rPr>
        <w:t>al trattamento dei dati personali anche sensibili, funzionali agli scopi ed alle finalità per le quali il trattamento è effettuato, compresa</w:t>
      </w:r>
      <w:r w:rsidRPr="004A0B07">
        <w:rPr>
          <w:rFonts w:ascii="Times New Roman" w:eastAsia="Times New Roman" w:hAnsi="Times New Roman" w:cs="Times New Roman"/>
        </w:rPr>
        <w:t xml:space="preserve"> la loro comunicazione a terzi, in conformità alla Legge n. 196/2003 e al Regolamento Europeo GDPR 2016/679 </w:t>
      </w:r>
      <w:r>
        <w:rPr>
          <w:rFonts w:ascii="Times New Roman" w:eastAsia="Times New Roman" w:hAnsi="Times New Roman" w:cs="Times New Roman"/>
        </w:rPr>
        <w:t>e</w:t>
      </w:r>
      <w:r w:rsidRPr="004A0B07">
        <w:rPr>
          <w:rFonts w:ascii="Times New Roman" w:eastAsia="Times New Roman" w:hAnsi="Times New Roman" w:cs="Times New Roman"/>
        </w:rPr>
        <w:t>, al buon fine della presente istanza,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0CEDE720" w:rsidR="00581821" w:rsidRDefault="00581821" w:rsidP="00581821">
      <w:pPr>
        <w:rPr>
          <w:color w:val="000000"/>
          <w:sz w:val="22"/>
          <w:szCs w:val="22"/>
        </w:rPr>
      </w:pPr>
    </w:p>
    <w:p w14:paraId="31A3ACB0" w14:textId="504F4A29" w:rsidR="009D18A2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 w:rsidRPr="007E6C06">
        <w:rPr>
          <w:color w:val="000000"/>
          <w:sz w:val="22"/>
          <w:szCs w:val="22"/>
        </w:rPr>
        <w:t>IL/LA SOTTOSCRITTO/A</w:t>
      </w:r>
    </w:p>
    <w:p w14:paraId="0CDCE1DC" w14:textId="10D17C08" w:rsidR="004E4984" w:rsidRDefault="004E4984" w:rsidP="00581821">
      <w:pPr>
        <w:ind w:hanging="142"/>
        <w:rPr>
          <w:color w:val="000000"/>
          <w:sz w:val="22"/>
          <w:szCs w:val="22"/>
        </w:rPr>
      </w:pPr>
    </w:p>
    <w:p w14:paraId="4F9000D8" w14:textId="77777777" w:rsidR="004E4984" w:rsidRDefault="004E4984" w:rsidP="00581821">
      <w:pPr>
        <w:ind w:hanging="142"/>
        <w:rPr>
          <w:color w:val="000000"/>
          <w:sz w:val="22"/>
          <w:szCs w:val="22"/>
        </w:rPr>
      </w:pPr>
    </w:p>
    <w:p w14:paraId="50832362" w14:textId="584EA657" w:rsidR="00183353" w:rsidRPr="00D04C6E" w:rsidRDefault="002873A2" w:rsidP="002873A2">
      <w:pPr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</w:t>
      </w:r>
    </w:p>
    <w:sectPr w:rsidR="00183353" w:rsidRPr="00D04C6E" w:rsidSect="002873A2">
      <w:footerReference w:type="even" r:id="rId7"/>
      <w:footerReference w:type="default" r:id="rId8"/>
      <w:pgSz w:w="11906" w:h="16838"/>
      <w:pgMar w:top="1011" w:right="1134" w:bottom="1134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8B77" w14:textId="77777777" w:rsidR="008D4BBE" w:rsidRDefault="008D4BBE" w:rsidP="00AE02F0">
      <w:r>
        <w:separator/>
      </w:r>
    </w:p>
  </w:endnote>
  <w:endnote w:type="continuationSeparator" w:id="0">
    <w:p w14:paraId="27561F42" w14:textId="77777777" w:rsidR="008D4BBE" w:rsidRDefault="008D4BBE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43870750"/>
      <w:docPartObj>
        <w:docPartGallery w:val="Page Numbers (Bottom of Page)"/>
        <w:docPartUnique/>
      </w:docPartObj>
    </w:sdtPr>
    <w:sdtContent>
      <w:p w14:paraId="61DC8845" w14:textId="0214306A" w:rsidR="002873A2" w:rsidRDefault="002873A2" w:rsidP="00391CC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625CB2B" w14:textId="77777777" w:rsidR="002873A2" w:rsidRDefault="002873A2" w:rsidP="002873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44469427"/>
      <w:docPartObj>
        <w:docPartGallery w:val="Page Numbers (Bottom of Page)"/>
        <w:docPartUnique/>
      </w:docPartObj>
    </w:sdtPr>
    <w:sdtContent>
      <w:p w14:paraId="1BF0B7A6" w14:textId="7590EA34" w:rsidR="002873A2" w:rsidRDefault="002873A2" w:rsidP="00391CC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04DB0725" w14:textId="77777777" w:rsidR="00AE02F0" w:rsidRDefault="00AE02F0" w:rsidP="002873A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97AC" w14:textId="77777777" w:rsidR="008D4BBE" w:rsidRDefault="008D4BBE" w:rsidP="00AE02F0">
      <w:r>
        <w:separator/>
      </w:r>
    </w:p>
  </w:footnote>
  <w:footnote w:type="continuationSeparator" w:id="0">
    <w:p w14:paraId="648BA2F2" w14:textId="77777777" w:rsidR="008D4BBE" w:rsidRDefault="008D4BBE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2pt;height:189.55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6886035">
    <w:abstractNumId w:val="0"/>
  </w:num>
  <w:num w:numId="2" w16cid:durableId="1207528124">
    <w:abstractNumId w:val="13"/>
  </w:num>
  <w:num w:numId="3" w16cid:durableId="534344912">
    <w:abstractNumId w:val="41"/>
  </w:num>
  <w:num w:numId="4" w16cid:durableId="515271753">
    <w:abstractNumId w:val="17"/>
  </w:num>
  <w:num w:numId="5" w16cid:durableId="107480452">
    <w:abstractNumId w:val="28"/>
  </w:num>
  <w:num w:numId="6" w16cid:durableId="1152408598">
    <w:abstractNumId w:val="16"/>
  </w:num>
  <w:num w:numId="7" w16cid:durableId="495462796">
    <w:abstractNumId w:val="7"/>
  </w:num>
  <w:num w:numId="8" w16cid:durableId="1684474842">
    <w:abstractNumId w:val="36"/>
  </w:num>
  <w:num w:numId="9" w16cid:durableId="323245995">
    <w:abstractNumId w:val="18"/>
  </w:num>
  <w:num w:numId="10" w16cid:durableId="34090386">
    <w:abstractNumId w:val="31"/>
  </w:num>
  <w:num w:numId="11" w16cid:durableId="637610477">
    <w:abstractNumId w:val="9"/>
  </w:num>
  <w:num w:numId="12" w16cid:durableId="1292051269">
    <w:abstractNumId w:val="30"/>
  </w:num>
  <w:num w:numId="13" w16cid:durableId="1608854431">
    <w:abstractNumId w:val="4"/>
  </w:num>
  <w:num w:numId="14" w16cid:durableId="1694651864">
    <w:abstractNumId w:val="38"/>
  </w:num>
  <w:num w:numId="15" w16cid:durableId="92867172">
    <w:abstractNumId w:val="3"/>
  </w:num>
  <w:num w:numId="16" w16cid:durableId="218786268">
    <w:abstractNumId w:val="1"/>
  </w:num>
  <w:num w:numId="17" w16cid:durableId="1785146813">
    <w:abstractNumId w:val="43"/>
  </w:num>
  <w:num w:numId="18" w16cid:durableId="1162812106">
    <w:abstractNumId w:val="26"/>
  </w:num>
  <w:num w:numId="19" w16cid:durableId="1219898734">
    <w:abstractNumId w:val="20"/>
  </w:num>
  <w:num w:numId="20" w16cid:durableId="146214548">
    <w:abstractNumId w:val="29"/>
  </w:num>
  <w:num w:numId="21" w16cid:durableId="1257711927">
    <w:abstractNumId w:val="32"/>
  </w:num>
  <w:num w:numId="22" w16cid:durableId="310527807">
    <w:abstractNumId w:val="23"/>
  </w:num>
  <w:num w:numId="23" w16cid:durableId="729689362">
    <w:abstractNumId w:val="6"/>
  </w:num>
  <w:num w:numId="24" w16cid:durableId="633021174">
    <w:abstractNumId w:val="40"/>
  </w:num>
  <w:num w:numId="25" w16cid:durableId="1932158232">
    <w:abstractNumId w:val="44"/>
  </w:num>
  <w:num w:numId="26" w16cid:durableId="104934536">
    <w:abstractNumId w:val="12"/>
  </w:num>
  <w:num w:numId="27" w16cid:durableId="1239049059">
    <w:abstractNumId w:val="19"/>
  </w:num>
  <w:num w:numId="28" w16cid:durableId="1700548043">
    <w:abstractNumId w:val="24"/>
  </w:num>
  <w:num w:numId="29" w16cid:durableId="745881638">
    <w:abstractNumId w:val="39"/>
  </w:num>
  <w:num w:numId="30" w16cid:durableId="1856653125">
    <w:abstractNumId w:val="14"/>
  </w:num>
  <w:num w:numId="31" w16cid:durableId="1374578496">
    <w:abstractNumId w:val="33"/>
  </w:num>
  <w:num w:numId="32" w16cid:durableId="1107965821">
    <w:abstractNumId w:val="22"/>
  </w:num>
  <w:num w:numId="33" w16cid:durableId="257952802">
    <w:abstractNumId w:val="35"/>
  </w:num>
  <w:num w:numId="34" w16cid:durableId="339624846">
    <w:abstractNumId w:val="42"/>
  </w:num>
  <w:num w:numId="35" w16cid:durableId="1205287484">
    <w:abstractNumId w:val="5"/>
  </w:num>
  <w:num w:numId="36" w16cid:durableId="835651311">
    <w:abstractNumId w:val="21"/>
  </w:num>
  <w:num w:numId="37" w16cid:durableId="1142772539">
    <w:abstractNumId w:val="10"/>
  </w:num>
  <w:num w:numId="38" w16cid:durableId="1341271629">
    <w:abstractNumId w:val="15"/>
  </w:num>
  <w:num w:numId="39" w16cid:durableId="210865197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118090">
    <w:abstractNumId w:val="11"/>
  </w:num>
  <w:num w:numId="41" w16cid:durableId="1615669264">
    <w:abstractNumId w:val="25"/>
  </w:num>
  <w:num w:numId="42" w16cid:durableId="1136492015">
    <w:abstractNumId w:val="37"/>
  </w:num>
  <w:num w:numId="43" w16cid:durableId="1243566292">
    <w:abstractNumId w:val="2"/>
  </w:num>
  <w:num w:numId="44" w16cid:durableId="370107606">
    <w:abstractNumId w:val="8"/>
  </w:num>
  <w:num w:numId="45" w16cid:durableId="18738083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41872"/>
    <w:rsid w:val="00063FC2"/>
    <w:rsid w:val="00072A62"/>
    <w:rsid w:val="000951C0"/>
    <w:rsid w:val="000C15EE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E39EA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873A2"/>
    <w:rsid w:val="002B1F3C"/>
    <w:rsid w:val="002E07AB"/>
    <w:rsid w:val="003034A1"/>
    <w:rsid w:val="00316C8C"/>
    <w:rsid w:val="00321111"/>
    <w:rsid w:val="003218F8"/>
    <w:rsid w:val="003373F4"/>
    <w:rsid w:val="00340C8C"/>
    <w:rsid w:val="00345C1C"/>
    <w:rsid w:val="0036583B"/>
    <w:rsid w:val="00367707"/>
    <w:rsid w:val="003A175B"/>
    <w:rsid w:val="003C15AE"/>
    <w:rsid w:val="003D182B"/>
    <w:rsid w:val="003E332D"/>
    <w:rsid w:val="004123B1"/>
    <w:rsid w:val="00421067"/>
    <w:rsid w:val="0042561E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D0630"/>
    <w:rsid w:val="004E4984"/>
    <w:rsid w:val="004F5E19"/>
    <w:rsid w:val="004F650E"/>
    <w:rsid w:val="00526326"/>
    <w:rsid w:val="00526557"/>
    <w:rsid w:val="005361B0"/>
    <w:rsid w:val="00557618"/>
    <w:rsid w:val="00561497"/>
    <w:rsid w:val="00563FC0"/>
    <w:rsid w:val="00566114"/>
    <w:rsid w:val="00566D60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61483A"/>
    <w:rsid w:val="00631A63"/>
    <w:rsid w:val="006467B0"/>
    <w:rsid w:val="006523CA"/>
    <w:rsid w:val="00656C28"/>
    <w:rsid w:val="00667A31"/>
    <w:rsid w:val="006901AD"/>
    <w:rsid w:val="006A54B6"/>
    <w:rsid w:val="006A598D"/>
    <w:rsid w:val="006C377F"/>
    <w:rsid w:val="006E2120"/>
    <w:rsid w:val="007247E0"/>
    <w:rsid w:val="00743450"/>
    <w:rsid w:val="00755706"/>
    <w:rsid w:val="00770761"/>
    <w:rsid w:val="007735CB"/>
    <w:rsid w:val="00775C94"/>
    <w:rsid w:val="0079652B"/>
    <w:rsid w:val="007C7785"/>
    <w:rsid w:val="007C7C0C"/>
    <w:rsid w:val="007D259F"/>
    <w:rsid w:val="007D2A93"/>
    <w:rsid w:val="007D591A"/>
    <w:rsid w:val="007E33E1"/>
    <w:rsid w:val="007E552F"/>
    <w:rsid w:val="007E6C06"/>
    <w:rsid w:val="00815452"/>
    <w:rsid w:val="0084384A"/>
    <w:rsid w:val="00852A54"/>
    <w:rsid w:val="0086135B"/>
    <w:rsid w:val="00896CDF"/>
    <w:rsid w:val="00896D39"/>
    <w:rsid w:val="008A17FF"/>
    <w:rsid w:val="008D4BBE"/>
    <w:rsid w:val="008E4C71"/>
    <w:rsid w:val="008F053C"/>
    <w:rsid w:val="00907213"/>
    <w:rsid w:val="00932F2B"/>
    <w:rsid w:val="00943EFD"/>
    <w:rsid w:val="00971535"/>
    <w:rsid w:val="009D18A2"/>
    <w:rsid w:val="009D5652"/>
    <w:rsid w:val="009E2952"/>
    <w:rsid w:val="009E7D40"/>
    <w:rsid w:val="00A275F4"/>
    <w:rsid w:val="00A32F81"/>
    <w:rsid w:val="00A42471"/>
    <w:rsid w:val="00A50DFC"/>
    <w:rsid w:val="00A57272"/>
    <w:rsid w:val="00A63C22"/>
    <w:rsid w:val="00A872D2"/>
    <w:rsid w:val="00A9526F"/>
    <w:rsid w:val="00A9666A"/>
    <w:rsid w:val="00AA417E"/>
    <w:rsid w:val="00AC21EF"/>
    <w:rsid w:val="00AC42BC"/>
    <w:rsid w:val="00AC50FC"/>
    <w:rsid w:val="00AD5DB8"/>
    <w:rsid w:val="00AE02F0"/>
    <w:rsid w:val="00AE5C0D"/>
    <w:rsid w:val="00B057FD"/>
    <w:rsid w:val="00B20C08"/>
    <w:rsid w:val="00B6289D"/>
    <w:rsid w:val="00B80931"/>
    <w:rsid w:val="00B84A4D"/>
    <w:rsid w:val="00B9337D"/>
    <w:rsid w:val="00BA342C"/>
    <w:rsid w:val="00BE6791"/>
    <w:rsid w:val="00BF7EE5"/>
    <w:rsid w:val="00C26EF4"/>
    <w:rsid w:val="00C33212"/>
    <w:rsid w:val="00C4426D"/>
    <w:rsid w:val="00C60D19"/>
    <w:rsid w:val="00C735B2"/>
    <w:rsid w:val="00C80FAB"/>
    <w:rsid w:val="00C870F4"/>
    <w:rsid w:val="00C90C5D"/>
    <w:rsid w:val="00C91831"/>
    <w:rsid w:val="00C928C9"/>
    <w:rsid w:val="00C97C5A"/>
    <w:rsid w:val="00CB4204"/>
    <w:rsid w:val="00CB4B76"/>
    <w:rsid w:val="00CD72F4"/>
    <w:rsid w:val="00D00A39"/>
    <w:rsid w:val="00D04C6E"/>
    <w:rsid w:val="00D053BB"/>
    <w:rsid w:val="00D144FD"/>
    <w:rsid w:val="00D1725A"/>
    <w:rsid w:val="00D2770B"/>
    <w:rsid w:val="00D3404D"/>
    <w:rsid w:val="00D41FD7"/>
    <w:rsid w:val="00D66D3B"/>
    <w:rsid w:val="00D7021A"/>
    <w:rsid w:val="00D9240B"/>
    <w:rsid w:val="00D950AB"/>
    <w:rsid w:val="00DA0396"/>
    <w:rsid w:val="00DB7814"/>
    <w:rsid w:val="00DC0B8D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2A50"/>
    <w:rsid w:val="00E939B4"/>
    <w:rsid w:val="00EB0788"/>
    <w:rsid w:val="00EC62FB"/>
    <w:rsid w:val="00ED458B"/>
    <w:rsid w:val="00EF17CE"/>
    <w:rsid w:val="00EF2385"/>
    <w:rsid w:val="00F02235"/>
    <w:rsid w:val="00F140DE"/>
    <w:rsid w:val="00F170CE"/>
    <w:rsid w:val="00F309D0"/>
    <w:rsid w:val="00F310BD"/>
    <w:rsid w:val="00F43419"/>
    <w:rsid w:val="00F5296D"/>
    <w:rsid w:val="00F53764"/>
    <w:rsid w:val="00F77F8D"/>
    <w:rsid w:val="00F81400"/>
    <w:rsid w:val="00F81C84"/>
    <w:rsid w:val="00F91AC7"/>
    <w:rsid w:val="00FA307E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D0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0630"/>
    <w:pPr>
      <w:widowControl w:val="0"/>
      <w:autoSpaceDE w:val="0"/>
      <w:autoSpaceDN w:val="0"/>
      <w:spacing w:before="10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8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6906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andrea carnimeo</cp:lastModifiedBy>
  <cp:revision>4</cp:revision>
  <cp:lastPrinted>2017-11-21T13:57:00Z</cp:lastPrinted>
  <dcterms:created xsi:type="dcterms:W3CDTF">2022-12-30T18:03:00Z</dcterms:created>
  <dcterms:modified xsi:type="dcterms:W3CDTF">2022-12-30T18:12:00Z</dcterms:modified>
</cp:coreProperties>
</file>